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22"/>
        <w:gridCol w:w="779"/>
        <w:gridCol w:w="950"/>
        <w:gridCol w:w="1013"/>
        <w:gridCol w:w="63"/>
        <w:gridCol w:w="665"/>
        <w:gridCol w:w="986"/>
        <w:gridCol w:w="599"/>
        <w:gridCol w:w="296"/>
        <w:gridCol w:w="799"/>
        <w:gridCol w:w="794"/>
        <w:gridCol w:w="820"/>
      </w:tblGrid>
      <w:tr w:rsidR="00192D9A" w:rsidRPr="00EB53AA">
        <w:tc>
          <w:tcPr>
            <w:tcW w:w="9286" w:type="dxa"/>
            <w:gridSpan w:val="12"/>
            <w:shd w:val="clear" w:color="auto" w:fill="8DB3E2"/>
          </w:tcPr>
          <w:p w:rsidR="00192D9A" w:rsidRPr="00EB53AA" w:rsidRDefault="00192D9A" w:rsidP="00EE6C7D">
            <w:pPr>
              <w:jc w:val="center"/>
              <w:rPr>
                <w:rStyle w:val="arabaslik"/>
                <w:color w:val="000000"/>
                <w:sz w:val="22"/>
                <w:szCs w:val="22"/>
                <w:lang w:val="en-US"/>
              </w:rPr>
            </w:pPr>
            <w:r w:rsidRPr="00EB53AA">
              <w:rPr>
                <w:rStyle w:val="arabaslik"/>
                <w:color w:val="000000"/>
                <w:sz w:val="22"/>
                <w:szCs w:val="22"/>
                <w:lang w:val="en-US"/>
              </w:rPr>
              <w:t>GAZİ UNIVERSITY GRADUATE SCHOOL OF NATURAL AND APPLIED SCIENCE</w:t>
            </w:r>
          </w:p>
          <w:p w:rsidR="00192D9A" w:rsidRPr="00EB53AA" w:rsidRDefault="00192D9A" w:rsidP="00EE6C7D">
            <w:pPr>
              <w:jc w:val="center"/>
              <w:rPr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ECTS FORM</w:t>
            </w:r>
          </w:p>
        </w:tc>
      </w:tr>
      <w:tr w:rsidR="00192D9A" w:rsidRPr="00EB53AA">
        <w:tc>
          <w:tcPr>
            <w:tcW w:w="2301" w:type="dxa"/>
            <w:gridSpan w:val="2"/>
            <w:shd w:val="clear" w:color="auto" w:fill="C6D9F1"/>
          </w:tcPr>
          <w:p w:rsidR="00192D9A" w:rsidRPr="00EB53AA" w:rsidRDefault="00192D9A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 xml:space="preserve">Course Code and Title </w:t>
            </w:r>
          </w:p>
        </w:tc>
        <w:tc>
          <w:tcPr>
            <w:tcW w:w="6985" w:type="dxa"/>
            <w:gridSpan w:val="10"/>
            <w:vAlign w:val="center"/>
          </w:tcPr>
          <w:p w:rsidR="00192D9A" w:rsidRPr="00A073E8" w:rsidRDefault="00192D9A" w:rsidP="00A073E8">
            <w:pPr>
              <w:autoSpaceDE w:val="0"/>
              <w:autoSpaceDN w:val="0"/>
              <w:adjustRightInd w:val="0"/>
              <w:rPr>
                <w:color w:val="000000"/>
                <w:lang w:val="en-US" w:eastAsia="en-US"/>
              </w:rPr>
            </w:pPr>
            <w:r w:rsidRPr="007E508E">
              <w:rPr>
                <w:sz w:val="22"/>
                <w:szCs w:val="22"/>
              </w:rPr>
              <w:t>5211309  PHASE EQUILIBRIUM CALCULATIONS</w:t>
            </w:r>
            <w:r>
              <w:rPr>
                <w:b/>
                <w:bCs/>
                <w:sz w:val="22"/>
                <w:szCs w:val="22"/>
              </w:rPr>
              <w:t xml:space="preserve">  </w:t>
            </w:r>
            <w:r w:rsidRPr="00A073E8">
              <w:rPr>
                <w:sz w:val="22"/>
                <w:szCs w:val="22"/>
              </w:rPr>
              <w:t>IN  CHEMICAL ENGINEERING</w:t>
            </w:r>
          </w:p>
        </w:tc>
      </w:tr>
      <w:tr w:rsidR="00192D9A" w:rsidRPr="00EB53AA">
        <w:tc>
          <w:tcPr>
            <w:tcW w:w="2301" w:type="dxa"/>
            <w:gridSpan w:val="2"/>
            <w:shd w:val="clear" w:color="auto" w:fill="C6D9F1"/>
          </w:tcPr>
          <w:p w:rsidR="00192D9A" w:rsidRPr="00EB53AA" w:rsidRDefault="00192D9A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Credits</w:t>
            </w:r>
          </w:p>
        </w:tc>
        <w:tc>
          <w:tcPr>
            <w:tcW w:w="6985" w:type="dxa"/>
            <w:gridSpan w:val="10"/>
            <w:vAlign w:val="center"/>
          </w:tcPr>
          <w:p w:rsidR="00192D9A" w:rsidRPr="00A073E8" w:rsidRDefault="00192D9A" w:rsidP="00A073E8">
            <w:pPr>
              <w:rPr>
                <w:lang w:val="en-US"/>
              </w:rPr>
            </w:pPr>
            <w:r w:rsidRPr="00A073E8">
              <w:rPr>
                <w:sz w:val="22"/>
                <w:szCs w:val="22"/>
                <w:lang w:val="en-US"/>
              </w:rPr>
              <w:t>3</w:t>
            </w:r>
          </w:p>
        </w:tc>
      </w:tr>
      <w:tr w:rsidR="00192D9A" w:rsidRPr="00EB53AA">
        <w:tc>
          <w:tcPr>
            <w:tcW w:w="2301" w:type="dxa"/>
            <w:gridSpan w:val="2"/>
            <w:shd w:val="clear" w:color="auto" w:fill="C6D9F1"/>
          </w:tcPr>
          <w:p w:rsidR="00192D9A" w:rsidRPr="00EB53AA" w:rsidRDefault="00192D9A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ECTS</w:t>
            </w:r>
          </w:p>
        </w:tc>
        <w:tc>
          <w:tcPr>
            <w:tcW w:w="6985" w:type="dxa"/>
            <w:gridSpan w:val="10"/>
            <w:vAlign w:val="center"/>
          </w:tcPr>
          <w:p w:rsidR="00192D9A" w:rsidRPr="00A073E8" w:rsidRDefault="00192D9A" w:rsidP="00A073E8">
            <w:pPr>
              <w:rPr>
                <w:lang w:val="en-US"/>
              </w:rPr>
            </w:pPr>
            <w:r w:rsidRPr="00A073E8">
              <w:rPr>
                <w:sz w:val="22"/>
                <w:szCs w:val="22"/>
                <w:lang w:val="en-US"/>
              </w:rPr>
              <w:t>7.5</w:t>
            </w:r>
          </w:p>
        </w:tc>
      </w:tr>
      <w:tr w:rsidR="00192D9A" w:rsidRPr="00EB53AA">
        <w:tc>
          <w:tcPr>
            <w:tcW w:w="2301" w:type="dxa"/>
            <w:gridSpan w:val="2"/>
            <w:shd w:val="clear" w:color="auto" w:fill="C6D9F1"/>
          </w:tcPr>
          <w:p w:rsidR="00192D9A" w:rsidRDefault="00192D9A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 xml:space="preserve">Name of Lecturer </w:t>
            </w:r>
          </w:p>
          <w:p w:rsidR="00192D9A" w:rsidRPr="00EB53AA" w:rsidRDefault="00192D9A" w:rsidP="00EE6C7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 xml:space="preserve">And </w:t>
            </w:r>
            <w:r w:rsidRPr="00EB53AA">
              <w:rPr>
                <w:b/>
                <w:bCs/>
                <w:sz w:val="22"/>
                <w:szCs w:val="22"/>
                <w:lang w:val="en-US"/>
              </w:rPr>
              <w:t>e</w:t>
            </w:r>
            <w:r>
              <w:rPr>
                <w:b/>
                <w:bCs/>
                <w:sz w:val="22"/>
                <w:szCs w:val="22"/>
                <w:lang w:val="en-US"/>
              </w:rPr>
              <w:t>-</w:t>
            </w:r>
            <w:r w:rsidRPr="00EB53AA">
              <w:rPr>
                <w:b/>
                <w:bCs/>
                <w:sz w:val="22"/>
                <w:szCs w:val="22"/>
                <w:lang w:val="en-US"/>
              </w:rPr>
              <w:t xml:space="preserve">mail 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 address</w:t>
            </w:r>
          </w:p>
        </w:tc>
        <w:tc>
          <w:tcPr>
            <w:tcW w:w="6985" w:type="dxa"/>
            <w:gridSpan w:val="10"/>
            <w:vAlign w:val="center"/>
          </w:tcPr>
          <w:p w:rsidR="00192D9A" w:rsidRPr="00A073E8" w:rsidRDefault="00192D9A" w:rsidP="00A073E8">
            <w:pPr>
              <w:rPr>
                <w:lang w:val="en-US"/>
              </w:rPr>
            </w:pPr>
            <w:r w:rsidRPr="00A073E8">
              <w:rPr>
                <w:sz w:val="22"/>
                <w:szCs w:val="22"/>
                <w:lang w:val="en-US"/>
              </w:rPr>
              <w:t>Doç.Dr. N. Alper Tapan</w:t>
            </w:r>
          </w:p>
          <w:p w:rsidR="00192D9A" w:rsidRPr="00A073E8" w:rsidRDefault="00192D9A" w:rsidP="00A073E8">
            <w:pPr>
              <w:rPr>
                <w:lang w:val="en-US"/>
              </w:rPr>
            </w:pPr>
            <w:hyperlink r:id="rId7" w:history="1">
              <w:r w:rsidRPr="007A4FB2">
                <w:rPr>
                  <w:rStyle w:val="Hyperlink"/>
                  <w:sz w:val="22"/>
                  <w:szCs w:val="22"/>
                </w:rPr>
                <w:t>atapan@gazi.edu.tr</w:t>
              </w:r>
            </w:hyperlink>
          </w:p>
        </w:tc>
      </w:tr>
      <w:tr w:rsidR="00192D9A" w:rsidRPr="00EB53AA">
        <w:tc>
          <w:tcPr>
            <w:tcW w:w="2301" w:type="dxa"/>
            <w:gridSpan w:val="2"/>
            <w:shd w:val="clear" w:color="auto" w:fill="C6D9F1"/>
          </w:tcPr>
          <w:p w:rsidR="00192D9A" w:rsidRPr="00EB53AA" w:rsidRDefault="00192D9A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Department/Program</w:t>
            </w:r>
          </w:p>
        </w:tc>
        <w:tc>
          <w:tcPr>
            <w:tcW w:w="6985" w:type="dxa"/>
            <w:gridSpan w:val="10"/>
            <w:vAlign w:val="center"/>
          </w:tcPr>
          <w:p w:rsidR="00192D9A" w:rsidRPr="00A073E8" w:rsidRDefault="00192D9A" w:rsidP="00A073E8">
            <w:pPr>
              <w:rPr>
                <w:lang w:val="en-US"/>
              </w:rPr>
            </w:pPr>
            <w:r w:rsidRPr="00A073E8">
              <w:rPr>
                <w:sz w:val="22"/>
                <w:szCs w:val="22"/>
                <w:lang w:val="en-US"/>
              </w:rPr>
              <w:t>Chemical Engineering / MSc-PhD</w:t>
            </w:r>
          </w:p>
        </w:tc>
      </w:tr>
      <w:tr w:rsidR="00192D9A" w:rsidRPr="00EB53AA">
        <w:tc>
          <w:tcPr>
            <w:tcW w:w="2301" w:type="dxa"/>
            <w:gridSpan w:val="2"/>
            <w:shd w:val="clear" w:color="auto" w:fill="C6D9F1"/>
          </w:tcPr>
          <w:p w:rsidR="00192D9A" w:rsidRPr="00EB53AA" w:rsidRDefault="00192D9A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Course Type</w:t>
            </w:r>
          </w:p>
        </w:tc>
        <w:tc>
          <w:tcPr>
            <w:tcW w:w="6985" w:type="dxa"/>
            <w:gridSpan w:val="10"/>
            <w:vAlign w:val="center"/>
          </w:tcPr>
          <w:p w:rsidR="00192D9A" w:rsidRPr="00A073E8" w:rsidRDefault="00192D9A" w:rsidP="00A073E8">
            <w:pPr>
              <w:rPr>
                <w:lang w:val="en-US"/>
              </w:rPr>
            </w:pPr>
            <w:r w:rsidRPr="00A073E8">
              <w:rPr>
                <w:sz w:val="22"/>
                <w:szCs w:val="22"/>
                <w:lang w:val="en-US"/>
              </w:rPr>
              <w:t>Elective</w:t>
            </w:r>
          </w:p>
        </w:tc>
      </w:tr>
      <w:tr w:rsidR="00192D9A" w:rsidRPr="00EB53AA">
        <w:tc>
          <w:tcPr>
            <w:tcW w:w="2301" w:type="dxa"/>
            <w:gridSpan w:val="2"/>
            <w:shd w:val="clear" w:color="auto" w:fill="C6D9F1"/>
          </w:tcPr>
          <w:p w:rsidR="00192D9A" w:rsidRPr="00EB53AA" w:rsidRDefault="00192D9A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Course Language</w:t>
            </w:r>
          </w:p>
        </w:tc>
        <w:tc>
          <w:tcPr>
            <w:tcW w:w="6985" w:type="dxa"/>
            <w:gridSpan w:val="10"/>
            <w:vAlign w:val="center"/>
          </w:tcPr>
          <w:p w:rsidR="00192D9A" w:rsidRPr="00A073E8" w:rsidRDefault="00192D9A" w:rsidP="00A073E8">
            <w:pPr>
              <w:rPr>
                <w:lang w:val="en-US"/>
              </w:rPr>
            </w:pPr>
            <w:r w:rsidRPr="00A073E8">
              <w:rPr>
                <w:sz w:val="22"/>
                <w:szCs w:val="22"/>
                <w:lang w:val="en-US"/>
              </w:rPr>
              <w:t>Turkish</w:t>
            </w:r>
          </w:p>
        </w:tc>
      </w:tr>
      <w:tr w:rsidR="00192D9A" w:rsidRPr="00EB53AA">
        <w:tc>
          <w:tcPr>
            <w:tcW w:w="2301" w:type="dxa"/>
            <w:gridSpan w:val="2"/>
            <w:shd w:val="clear" w:color="auto" w:fill="C6D9F1"/>
          </w:tcPr>
          <w:p w:rsidR="00192D9A" w:rsidRPr="00EB53AA" w:rsidRDefault="00192D9A" w:rsidP="00EE6C7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 xml:space="preserve">Course </w:t>
            </w:r>
            <w:r w:rsidRPr="00EB53AA">
              <w:rPr>
                <w:b/>
                <w:bCs/>
                <w:sz w:val="22"/>
                <w:szCs w:val="22"/>
                <w:lang w:val="en-US"/>
              </w:rPr>
              <w:t>Semester</w:t>
            </w:r>
          </w:p>
        </w:tc>
        <w:tc>
          <w:tcPr>
            <w:tcW w:w="6985" w:type="dxa"/>
            <w:gridSpan w:val="10"/>
            <w:vAlign w:val="center"/>
          </w:tcPr>
          <w:p w:rsidR="00192D9A" w:rsidRPr="00A073E8" w:rsidRDefault="00192D9A" w:rsidP="00A073E8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A073E8">
              <w:rPr>
                <w:sz w:val="22"/>
                <w:szCs w:val="22"/>
                <w:lang w:val="en-US"/>
              </w:rPr>
              <w:t>Fall/Spring</w:t>
            </w:r>
          </w:p>
        </w:tc>
      </w:tr>
      <w:tr w:rsidR="00192D9A" w:rsidRPr="00EB53AA">
        <w:tc>
          <w:tcPr>
            <w:tcW w:w="2301" w:type="dxa"/>
            <w:gridSpan w:val="2"/>
            <w:shd w:val="clear" w:color="auto" w:fill="C6D9F1"/>
          </w:tcPr>
          <w:p w:rsidR="00192D9A" w:rsidRPr="00EB53AA" w:rsidRDefault="00192D9A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Prerequisites</w:t>
            </w:r>
          </w:p>
        </w:tc>
        <w:tc>
          <w:tcPr>
            <w:tcW w:w="6985" w:type="dxa"/>
            <w:gridSpan w:val="10"/>
            <w:vAlign w:val="center"/>
          </w:tcPr>
          <w:p w:rsidR="00192D9A" w:rsidRPr="00A073E8" w:rsidRDefault="00192D9A" w:rsidP="00A073E8">
            <w:pPr>
              <w:rPr>
                <w:lang w:val="en-US"/>
              </w:rPr>
            </w:pPr>
            <w:r w:rsidRPr="00A073E8">
              <w:rPr>
                <w:sz w:val="22"/>
                <w:szCs w:val="22"/>
                <w:lang w:val="en-US"/>
              </w:rPr>
              <w:t>None</w:t>
            </w:r>
          </w:p>
        </w:tc>
      </w:tr>
      <w:tr w:rsidR="00192D9A" w:rsidRPr="00EB53AA">
        <w:tc>
          <w:tcPr>
            <w:tcW w:w="2301" w:type="dxa"/>
            <w:gridSpan w:val="2"/>
            <w:shd w:val="clear" w:color="auto" w:fill="C6D9F1"/>
          </w:tcPr>
          <w:p w:rsidR="00192D9A" w:rsidRPr="00EB53AA" w:rsidRDefault="00192D9A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Course Objectives</w:t>
            </w:r>
          </w:p>
        </w:tc>
        <w:tc>
          <w:tcPr>
            <w:tcW w:w="6985" w:type="dxa"/>
            <w:gridSpan w:val="10"/>
            <w:vAlign w:val="center"/>
          </w:tcPr>
          <w:p w:rsidR="00192D9A" w:rsidRPr="00A073E8" w:rsidRDefault="00192D9A" w:rsidP="00A073E8">
            <w:pPr>
              <w:rPr>
                <w:lang w:val="en-US"/>
              </w:rPr>
            </w:pPr>
            <w:r w:rsidRPr="00A073E8">
              <w:rPr>
                <w:sz w:val="22"/>
                <w:szCs w:val="22"/>
              </w:rPr>
              <w:t>Study of phase equilibrium</w:t>
            </w:r>
          </w:p>
        </w:tc>
      </w:tr>
      <w:tr w:rsidR="00192D9A" w:rsidRPr="00EB53AA">
        <w:tc>
          <w:tcPr>
            <w:tcW w:w="2301" w:type="dxa"/>
            <w:gridSpan w:val="2"/>
            <w:shd w:val="clear" w:color="auto" w:fill="C6D9F1"/>
          </w:tcPr>
          <w:p w:rsidR="00192D9A" w:rsidRPr="00EB53AA" w:rsidRDefault="00192D9A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 xml:space="preserve">Course Contents </w:t>
            </w:r>
          </w:p>
        </w:tc>
        <w:tc>
          <w:tcPr>
            <w:tcW w:w="6985" w:type="dxa"/>
            <w:gridSpan w:val="10"/>
            <w:vAlign w:val="center"/>
          </w:tcPr>
          <w:p w:rsidR="00192D9A" w:rsidRPr="00A073E8" w:rsidRDefault="00192D9A" w:rsidP="00A073E8">
            <w:pPr>
              <w:rPr>
                <w:lang w:val="en-US"/>
              </w:rPr>
            </w:pPr>
            <w:r w:rsidRPr="00A073E8">
              <w:rPr>
                <w:sz w:val="22"/>
                <w:szCs w:val="22"/>
              </w:rPr>
              <w:t>Equilibrium between phases. Various methods to calculate fugasity and activity coefficients. Experimental methods in phase equilibrium. Computer applications.</w:t>
            </w:r>
          </w:p>
        </w:tc>
      </w:tr>
      <w:tr w:rsidR="00192D9A" w:rsidRPr="00EB53AA">
        <w:tc>
          <w:tcPr>
            <w:tcW w:w="2301" w:type="dxa"/>
            <w:gridSpan w:val="2"/>
            <w:shd w:val="clear" w:color="auto" w:fill="C6D9F1"/>
          </w:tcPr>
          <w:p w:rsidR="00192D9A" w:rsidRPr="00EB53AA" w:rsidRDefault="00192D9A" w:rsidP="00EE6C7D">
            <w:pPr>
              <w:autoSpaceDE w:val="0"/>
              <w:autoSpaceDN w:val="0"/>
              <w:adjustRightInd w:val="0"/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Course Learning</w:t>
            </w:r>
          </w:p>
          <w:p w:rsidR="00192D9A" w:rsidRPr="00EB53AA" w:rsidRDefault="00192D9A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Outcomes</w:t>
            </w:r>
          </w:p>
        </w:tc>
        <w:tc>
          <w:tcPr>
            <w:tcW w:w="6985" w:type="dxa"/>
            <w:gridSpan w:val="10"/>
            <w:vAlign w:val="center"/>
          </w:tcPr>
          <w:p w:rsidR="00192D9A" w:rsidRPr="00A073E8" w:rsidRDefault="00192D9A" w:rsidP="00A073E8">
            <w:pPr>
              <w:rPr>
                <w:lang w:val="en-US"/>
              </w:rPr>
            </w:pPr>
            <w:r w:rsidRPr="00A073E8">
              <w:rPr>
                <w:sz w:val="22"/>
                <w:szCs w:val="22"/>
              </w:rPr>
              <w:t>To provide the students with the necessary background so as to follow the phase equilibrium calculations for systems they will encounter  in their M. S. and Ph. D. works.</w:t>
            </w:r>
          </w:p>
        </w:tc>
      </w:tr>
      <w:tr w:rsidR="00192D9A" w:rsidRPr="00EB53AA">
        <w:trPr>
          <w:trHeight w:val="602"/>
        </w:trPr>
        <w:tc>
          <w:tcPr>
            <w:tcW w:w="2301" w:type="dxa"/>
            <w:gridSpan w:val="2"/>
            <w:vMerge w:val="restart"/>
            <w:shd w:val="clear" w:color="auto" w:fill="C6D9F1"/>
          </w:tcPr>
          <w:p w:rsidR="00192D9A" w:rsidRDefault="00192D9A" w:rsidP="00EE6C7D">
            <w:pPr>
              <w:rPr>
                <w:b/>
                <w:bCs/>
                <w:lang w:val="en-US"/>
              </w:rPr>
            </w:pPr>
          </w:p>
          <w:p w:rsidR="00192D9A" w:rsidRPr="00EB53AA" w:rsidRDefault="00192D9A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References</w:t>
            </w:r>
          </w:p>
          <w:p w:rsidR="00192D9A" w:rsidRPr="00EB53AA" w:rsidRDefault="00192D9A" w:rsidP="00EE6C7D">
            <w:pPr>
              <w:rPr>
                <w:b/>
                <w:bCs/>
                <w:lang w:val="en-US"/>
              </w:rPr>
            </w:pPr>
          </w:p>
          <w:p w:rsidR="00192D9A" w:rsidRPr="00EB53AA" w:rsidRDefault="00192D9A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(References must be up to date)</w:t>
            </w:r>
          </w:p>
        </w:tc>
        <w:tc>
          <w:tcPr>
            <w:tcW w:w="2026" w:type="dxa"/>
            <w:gridSpan w:val="3"/>
            <w:shd w:val="clear" w:color="auto" w:fill="C6D9F1"/>
          </w:tcPr>
          <w:p w:rsidR="00192D9A" w:rsidRDefault="00192D9A" w:rsidP="00EE6C7D">
            <w:pPr>
              <w:rPr>
                <w:b/>
                <w:bCs/>
                <w:lang w:val="en-US"/>
              </w:rPr>
            </w:pPr>
          </w:p>
          <w:p w:rsidR="00192D9A" w:rsidRDefault="00192D9A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 xml:space="preserve">Books </w:t>
            </w:r>
          </w:p>
          <w:p w:rsidR="00192D9A" w:rsidRPr="00EB53AA" w:rsidRDefault="00192D9A" w:rsidP="00EE6C7D">
            <w:pPr>
              <w:rPr>
                <w:b/>
                <w:bCs/>
                <w:lang w:val="en-US"/>
              </w:rPr>
            </w:pPr>
          </w:p>
        </w:tc>
        <w:tc>
          <w:tcPr>
            <w:tcW w:w="4959" w:type="dxa"/>
            <w:gridSpan w:val="7"/>
            <w:vAlign w:val="center"/>
          </w:tcPr>
          <w:p w:rsidR="00192D9A" w:rsidRPr="00A073E8" w:rsidRDefault="00192D9A" w:rsidP="00A073E8">
            <w:pPr>
              <w:numPr>
                <w:ilvl w:val="0"/>
                <w:numId w:val="1"/>
              </w:numPr>
            </w:pPr>
            <w:r w:rsidRPr="00A073E8">
              <w:rPr>
                <w:sz w:val="22"/>
                <w:szCs w:val="22"/>
              </w:rPr>
              <w:t xml:space="preserve">Orbey, H., Sandler, S.I., Modeling Vapour-Liquid Equilibria : Cubic Equations of State and Their Mixing Rules, Cambridge University Press, New York, 1998. </w:t>
            </w:r>
          </w:p>
          <w:p w:rsidR="00192D9A" w:rsidRPr="00A073E8" w:rsidRDefault="00192D9A" w:rsidP="00A073E8">
            <w:pPr>
              <w:numPr>
                <w:ilvl w:val="0"/>
                <w:numId w:val="1"/>
              </w:numPr>
            </w:pPr>
            <w:r w:rsidRPr="00A073E8">
              <w:rPr>
                <w:sz w:val="22"/>
                <w:szCs w:val="22"/>
              </w:rPr>
              <w:t>Walas, S.M., Phase Equilibria in Chemical Engineering,  Butterworth Publishers, Stoneham, 1984.</w:t>
            </w:r>
          </w:p>
          <w:p w:rsidR="00192D9A" w:rsidRPr="00A073E8" w:rsidRDefault="00192D9A" w:rsidP="00A073E8">
            <w:pPr>
              <w:numPr>
                <w:ilvl w:val="0"/>
                <w:numId w:val="1"/>
              </w:numPr>
              <w:rPr>
                <w:lang w:eastAsia="en-US"/>
              </w:rPr>
            </w:pPr>
            <w:r w:rsidRPr="00A073E8">
              <w:rPr>
                <w:sz w:val="22"/>
                <w:szCs w:val="22"/>
                <w:lang w:eastAsia="en-US"/>
              </w:rPr>
              <w:t>Prausnitz, J.M., Lichtenthaler, R.N., de Azeredo, E.G., Molecular Thermodynamics of Fluid-Phase Equilibria, Prentice Hall, 1997.</w:t>
            </w:r>
          </w:p>
          <w:p w:rsidR="00192D9A" w:rsidRPr="00F511A5" w:rsidRDefault="00192D9A" w:rsidP="00A073E8"/>
        </w:tc>
      </w:tr>
      <w:tr w:rsidR="00192D9A" w:rsidRPr="00EB53AA">
        <w:trPr>
          <w:trHeight w:val="997"/>
        </w:trPr>
        <w:tc>
          <w:tcPr>
            <w:tcW w:w="2301" w:type="dxa"/>
            <w:gridSpan w:val="2"/>
            <w:vMerge/>
            <w:shd w:val="clear" w:color="auto" w:fill="C6D9F1"/>
          </w:tcPr>
          <w:p w:rsidR="00192D9A" w:rsidRPr="00F511A5" w:rsidRDefault="00192D9A" w:rsidP="00EE6C7D">
            <w:pPr>
              <w:rPr>
                <w:b/>
                <w:bCs/>
              </w:rPr>
            </w:pPr>
          </w:p>
        </w:tc>
        <w:tc>
          <w:tcPr>
            <w:tcW w:w="2026" w:type="dxa"/>
            <w:gridSpan w:val="3"/>
            <w:shd w:val="clear" w:color="auto" w:fill="C6D9F1"/>
          </w:tcPr>
          <w:p w:rsidR="00192D9A" w:rsidRPr="00EB53AA" w:rsidRDefault="00192D9A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Journals, Articles, Papers, Symposiums</w:t>
            </w:r>
          </w:p>
        </w:tc>
        <w:tc>
          <w:tcPr>
            <w:tcW w:w="4959" w:type="dxa"/>
            <w:gridSpan w:val="7"/>
            <w:vAlign w:val="center"/>
          </w:tcPr>
          <w:p w:rsidR="00192D9A" w:rsidRPr="00A073E8" w:rsidRDefault="00192D9A" w:rsidP="00A073E8">
            <w:pPr>
              <w:rPr>
                <w:lang w:val="en-US"/>
              </w:rPr>
            </w:pPr>
            <w:r w:rsidRPr="00A073E8">
              <w:rPr>
                <w:sz w:val="22"/>
                <w:szCs w:val="22"/>
              </w:rPr>
              <w:t>Periodicals.</w:t>
            </w:r>
          </w:p>
        </w:tc>
      </w:tr>
      <w:tr w:rsidR="00192D9A" w:rsidRPr="00EB53AA">
        <w:trPr>
          <w:trHeight w:val="69"/>
        </w:trPr>
        <w:tc>
          <w:tcPr>
            <w:tcW w:w="2301" w:type="dxa"/>
            <w:gridSpan w:val="2"/>
            <w:vMerge w:val="restart"/>
            <w:shd w:val="clear" w:color="auto" w:fill="C6D9F1"/>
          </w:tcPr>
          <w:p w:rsidR="00192D9A" w:rsidRPr="00EB53AA" w:rsidRDefault="00192D9A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Planned learning activities and teaching methods</w:t>
            </w:r>
          </w:p>
        </w:tc>
        <w:tc>
          <w:tcPr>
            <w:tcW w:w="950" w:type="dxa"/>
            <w:shd w:val="clear" w:color="auto" w:fill="8DB3E2"/>
          </w:tcPr>
          <w:p w:rsidR="00192D9A" w:rsidRPr="00EB53AA" w:rsidRDefault="00192D9A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Theoric</w:t>
            </w:r>
          </w:p>
        </w:tc>
        <w:tc>
          <w:tcPr>
            <w:tcW w:w="1013" w:type="dxa"/>
            <w:shd w:val="clear" w:color="auto" w:fill="8DB3E2"/>
          </w:tcPr>
          <w:p w:rsidR="00192D9A" w:rsidRPr="00EB53AA" w:rsidRDefault="00192D9A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Practice</w:t>
            </w:r>
          </w:p>
        </w:tc>
        <w:tc>
          <w:tcPr>
            <w:tcW w:w="728" w:type="dxa"/>
            <w:gridSpan w:val="2"/>
            <w:shd w:val="clear" w:color="auto" w:fill="8DB3E2"/>
          </w:tcPr>
          <w:p w:rsidR="00192D9A" w:rsidRPr="00EB53AA" w:rsidRDefault="00192D9A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Lab.</w:t>
            </w:r>
          </w:p>
        </w:tc>
        <w:tc>
          <w:tcPr>
            <w:tcW w:w="986" w:type="dxa"/>
            <w:shd w:val="clear" w:color="auto" w:fill="8DB3E2"/>
          </w:tcPr>
          <w:p w:rsidR="00192D9A" w:rsidRPr="00EB53AA" w:rsidRDefault="00192D9A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Projects</w:t>
            </w:r>
          </w:p>
        </w:tc>
        <w:tc>
          <w:tcPr>
            <w:tcW w:w="895" w:type="dxa"/>
            <w:gridSpan w:val="2"/>
            <w:shd w:val="clear" w:color="auto" w:fill="8DB3E2"/>
          </w:tcPr>
          <w:p w:rsidR="00192D9A" w:rsidRPr="00EB53AA" w:rsidRDefault="00192D9A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Assign.</w:t>
            </w:r>
          </w:p>
        </w:tc>
        <w:tc>
          <w:tcPr>
            <w:tcW w:w="799" w:type="dxa"/>
            <w:shd w:val="clear" w:color="auto" w:fill="8DB3E2"/>
          </w:tcPr>
          <w:p w:rsidR="00192D9A" w:rsidRPr="00EB53AA" w:rsidRDefault="00192D9A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 xml:space="preserve">Other </w:t>
            </w:r>
          </w:p>
        </w:tc>
        <w:tc>
          <w:tcPr>
            <w:tcW w:w="794" w:type="dxa"/>
            <w:shd w:val="clear" w:color="auto" w:fill="8DB3E2"/>
          </w:tcPr>
          <w:p w:rsidR="00192D9A" w:rsidRPr="00EB53AA" w:rsidRDefault="00192D9A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820" w:type="dxa"/>
            <w:shd w:val="clear" w:color="auto" w:fill="8DB3E2"/>
          </w:tcPr>
          <w:p w:rsidR="00192D9A" w:rsidRPr="00EB53AA" w:rsidRDefault="00192D9A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ECTS</w:t>
            </w:r>
          </w:p>
        </w:tc>
      </w:tr>
      <w:tr w:rsidR="00192D9A" w:rsidRPr="00EB53AA">
        <w:trPr>
          <w:trHeight w:val="69"/>
        </w:trPr>
        <w:tc>
          <w:tcPr>
            <w:tcW w:w="2301" w:type="dxa"/>
            <w:gridSpan w:val="2"/>
            <w:vMerge/>
            <w:shd w:val="clear" w:color="auto" w:fill="C6D9F1"/>
          </w:tcPr>
          <w:p w:rsidR="00192D9A" w:rsidRPr="00EB53AA" w:rsidRDefault="00192D9A" w:rsidP="00EE6C7D">
            <w:pPr>
              <w:rPr>
                <w:b/>
                <w:bCs/>
                <w:lang w:val="en-US"/>
              </w:rPr>
            </w:pPr>
          </w:p>
        </w:tc>
        <w:tc>
          <w:tcPr>
            <w:tcW w:w="950" w:type="dxa"/>
            <w:vAlign w:val="center"/>
          </w:tcPr>
          <w:p w:rsidR="00192D9A" w:rsidRPr="00EB53AA" w:rsidRDefault="00192D9A" w:rsidP="00A073E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45</w:t>
            </w:r>
          </w:p>
        </w:tc>
        <w:tc>
          <w:tcPr>
            <w:tcW w:w="1013" w:type="dxa"/>
            <w:vAlign w:val="center"/>
          </w:tcPr>
          <w:p w:rsidR="00192D9A" w:rsidRPr="00EB53AA" w:rsidRDefault="00192D9A" w:rsidP="00A073E8">
            <w:pPr>
              <w:jc w:val="center"/>
              <w:rPr>
                <w:lang w:val="en-US"/>
              </w:rPr>
            </w:pPr>
          </w:p>
        </w:tc>
        <w:tc>
          <w:tcPr>
            <w:tcW w:w="728" w:type="dxa"/>
            <w:gridSpan w:val="2"/>
            <w:vAlign w:val="center"/>
          </w:tcPr>
          <w:p w:rsidR="00192D9A" w:rsidRPr="00EB53AA" w:rsidRDefault="00192D9A" w:rsidP="00A073E8">
            <w:pPr>
              <w:jc w:val="center"/>
              <w:rPr>
                <w:lang w:val="en-US"/>
              </w:rPr>
            </w:pPr>
          </w:p>
        </w:tc>
        <w:tc>
          <w:tcPr>
            <w:tcW w:w="986" w:type="dxa"/>
            <w:vAlign w:val="center"/>
          </w:tcPr>
          <w:p w:rsidR="00192D9A" w:rsidRPr="00EB53AA" w:rsidRDefault="00192D9A" w:rsidP="00A073E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895" w:type="dxa"/>
            <w:gridSpan w:val="2"/>
            <w:vAlign w:val="center"/>
          </w:tcPr>
          <w:p w:rsidR="00192D9A" w:rsidRPr="00EB53AA" w:rsidRDefault="00192D9A" w:rsidP="00A073E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  <w:tc>
          <w:tcPr>
            <w:tcW w:w="799" w:type="dxa"/>
            <w:vAlign w:val="center"/>
          </w:tcPr>
          <w:p w:rsidR="00192D9A" w:rsidRPr="00EB53AA" w:rsidRDefault="00192D9A" w:rsidP="00A073E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794" w:type="dxa"/>
            <w:vAlign w:val="center"/>
          </w:tcPr>
          <w:p w:rsidR="00192D9A" w:rsidRPr="00EB53AA" w:rsidRDefault="00192D9A" w:rsidP="00A073E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191</w:t>
            </w:r>
          </w:p>
        </w:tc>
        <w:tc>
          <w:tcPr>
            <w:tcW w:w="820" w:type="dxa"/>
            <w:vAlign w:val="center"/>
          </w:tcPr>
          <w:p w:rsidR="00192D9A" w:rsidRPr="00EB53AA" w:rsidRDefault="00192D9A" w:rsidP="00A073E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</w:tr>
      <w:tr w:rsidR="00192D9A" w:rsidRPr="00EB53AA">
        <w:trPr>
          <w:trHeight w:val="23"/>
        </w:trPr>
        <w:tc>
          <w:tcPr>
            <w:tcW w:w="3251" w:type="dxa"/>
            <w:gridSpan w:val="3"/>
            <w:shd w:val="clear" w:color="auto" w:fill="8DB3E2"/>
          </w:tcPr>
          <w:p w:rsidR="00192D9A" w:rsidRPr="00EB53AA" w:rsidRDefault="00192D9A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Assessment Methods and Criteria</w:t>
            </w:r>
          </w:p>
        </w:tc>
        <w:tc>
          <w:tcPr>
            <w:tcW w:w="3326" w:type="dxa"/>
            <w:gridSpan w:val="5"/>
            <w:shd w:val="clear" w:color="auto" w:fill="8DB3E2"/>
          </w:tcPr>
          <w:p w:rsidR="00192D9A" w:rsidRPr="00EB53AA" w:rsidRDefault="00192D9A" w:rsidP="00EE6C7D">
            <w:pPr>
              <w:jc w:val="center"/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Quantity (mark with “X”)</w:t>
            </w:r>
          </w:p>
        </w:tc>
        <w:tc>
          <w:tcPr>
            <w:tcW w:w="2709" w:type="dxa"/>
            <w:gridSpan w:val="4"/>
            <w:shd w:val="clear" w:color="auto" w:fill="8DB3E2"/>
          </w:tcPr>
          <w:p w:rsidR="00192D9A" w:rsidRPr="00EB53AA" w:rsidRDefault="00192D9A" w:rsidP="00EE6C7D">
            <w:pPr>
              <w:jc w:val="center"/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Percentage (%)</w:t>
            </w:r>
          </w:p>
        </w:tc>
      </w:tr>
      <w:tr w:rsidR="00192D9A" w:rsidRPr="00EB53AA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192D9A" w:rsidRPr="00EB53AA" w:rsidRDefault="00192D9A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Midterm Exam</w:t>
            </w:r>
          </w:p>
        </w:tc>
        <w:tc>
          <w:tcPr>
            <w:tcW w:w="3326" w:type="dxa"/>
            <w:gridSpan w:val="5"/>
          </w:tcPr>
          <w:p w:rsidR="00192D9A" w:rsidRPr="00EB53AA" w:rsidRDefault="00192D9A" w:rsidP="00EE6C7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09" w:type="dxa"/>
            <w:gridSpan w:val="4"/>
          </w:tcPr>
          <w:p w:rsidR="00192D9A" w:rsidRPr="00EB53AA" w:rsidRDefault="00192D9A" w:rsidP="00EE6C7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</w:tr>
      <w:tr w:rsidR="00192D9A" w:rsidRPr="00EB53AA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192D9A" w:rsidRPr="00EB53AA" w:rsidRDefault="00192D9A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Quiz</w:t>
            </w:r>
          </w:p>
        </w:tc>
        <w:tc>
          <w:tcPr>
            <w:tcW w:w="3326" w:type="dxa"/>
            <w:gridSpan w:val="5"/>
          </w:tcPr>
          <w:p w:rsidR="00192D9A" w:rsidRPr="00EB53AA" w:rsidRDefault="00192D9A" w:rsidP="00EE6C7D">
            <w:pPr>
              <w:jc w:val="center"/>
              <w:rPr>
                <w:lang w:val="en-US"/>
              </w:rPr>
            </w:pPr>
          </w:p>
        </w:tc>
        <w:tc>
          <w:tcPr>
            <w:tcW w:w="2709" w:type="dxa"/>
            <w:gridSpan w:val="4"/>
          </w:tcPr>
          <w:p w:rsidR="00192D9A" w:rsidRPr="00EB53AA" w:rsidRDefault="00192D9A" w:rsidP="00EE6C7D">
            <w:pPr>
              <w:jc w:val="center"/>
              <w:rPr>
                <w:lang w:val="en-US"/>
              </w:rPr>
            </w:pPr>
          </w:p>
        </w:tc>
      </w:tr>
      <w:tr w:rsidR="00192D9A" w:rsidRPr="00EB53AA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192D9A" w:rsidRPr="00EB53AA" w:rsidRDefault="00192D9A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 xml:space="preserve">Assignment </w:t>
            </w:r>
          </w:p>
        </w:tc>
        <w:tc>
          <w:tcPr>
            <w:tcW w:w="3326" w:type="dxa"/>
            <w:gridSpan w:val="5"/>
          </w:tcPr>
          <w:p w:rsidR="00192D9A" w:rsidRPr="00EB53AA" w:rsidRDefault="00192D9A" w:rsidP="00EE6C7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09" w:type="dxa"/>
            <w:gridSpan w:val="4"/>
          </w:tcPr>
          <w:p w:rsidR="00192D9A" w:rsidRPr="00EB53AA" w:rsidRDefault="00192D9A" w:rsidP="00EE6C7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192D9A" w:rsidRPr="00EB53AA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192D9A" w:rsidRPr="00EB53AA" w:rsidRDefault="00192D9A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Projects</w:t>
            </w:r>
          </w:p>
        </w:tc>
        <w:tc>
          <w:tcPr>
            <w:tcW w:w="3326" w:type="dxa"/>
            <w:gridSpan w:val="5"/>
          </w:tcPr>
          <w:p w:rsidR="00192D9A" w:rsidRPr="00EB53AA" w:rsidRDefault="00192D9A" w:rsidP="00EE6C7D">
            <w:pPr>
              <w:jc w:val="center"/>
              <w:rPr>
                <w:lang w:val="en-US"/>
              </w:rPr>
            </w:pPr>
          </w:p>
        </w:tc>
        <w:tc>
          <w:tcPr>
            <w:tcW w:w="2709" w:type="dxa"/>
            <w:gridSpan w:val="4"/>
          </w:tcPr>
          <w:p w:rsidR="00192D9A" w:rsidRPr="00EB53AA" w:rsidRDefault="00192D9A" w:rsidP="00EE6C7D">
            <w:pPr>
              <w:jc w:val="center"/>
              <w:rPr>
                <w:lang w:val="en-US"/>
              </w:rPr>
            </w:pPr>
          </w:p>
        </w:tc>
      </w:tr>
      <w:tr w:rsidR="00192D9A" w:rsidRPr="00EB53AA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192D9A" w:rsidRPr="00EB53AA" w:rsidRDefault="00192D9A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Laboratory</w:t>
            </w:r>
          </w:p>
        </w:tc>
        <w:tc>
          <w:tcPr>
            <w:tcW w:w="3326" w:type="dxa"/>
            <w:gridSpan w:val="5"/>
          </w:tcPr>
          <w:p w:rsidR="00192D9A" w:rsidRPr="00EB53AA" w:rsidRDefault="00192D9A" w:rsidP="00EE6C7D">
            <w:pPr>
              <w:jc w:val="center"/>
              <w:rPr>
                <w:lang w:val="en-US"/>
              </w:rPr>
            </w:pPr>
          </w:p>
        </w:tc>
        <w:tc>
          <w:tcPr>
            <w:tcW w:w="2709" w:type="dxa"/>
            <w:gridSpan w:val="4"/>
          </w:tcPr>
          <w:p w:rsidR="00192D9A" w:rsidRPr="00EB53AA" w:rsidRDefault="00192D9A" w:rsidP="00EE6C7D">
            <w:pPr>
              <w:jc w:val="center"/>
              <w:rPr>
                <w:lang w:val="en-US"/>
              </w:rPr>
            </w:pPr>
          </w:p>
        </w:tc>
      </w:tr>
      <w:tr w:rsidR="00192D9A" w:rsidRPr="00EB53AA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192D9A" w:rsidRPr="00EB53AA" w:rsidRDefault="00192D9A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Practice</w:t>
            </w:r>
          </w:p>
        </w:tc>
        <w:tc>
          <w:tcPr>
            <w:tcW w:w="3326" w:type="dxa"/>
            <w:gridSpan w:val="5"/>
          </w:tcPr>
          <w:p w:rsidR="00192D9A" w:rsidRPr="00EB53AA" w:rsidRDefault="00192D9A" w:rsidP="00EE6C7D">
            <w:pPr>
              <w:jc w:val="center"/>
              <w:rPr>
                <w:lang w:val="en-US"/>
              </w:rPr>
            </w:pPr>
          </w:p>
        </w:tc>
        <w:tc>
          <w:tcPr>
            <w:tcW w:w="2709" w:type="dxa"/>
            <w:gridSpan w:val="4"/>
          </w:tcPr>
          <w:p w:rsidR="00192D9A" w:rsidRPr="00EB53AA" w:rsidRDefault="00192D9A" w:rsidP="00EE6C7D">
            <w:pPr>
              <w:jc w:val="center"/>
              <w:rPr>
                <w:lang w:val="en-US"/>
              </w:rPr>
            </w:pPr>
          </w:p>
        </w:tc>
      </w:tr>
      <w:tr w:rsidR="00192D9A" w:rsidRPr="00EB53AA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192D9A" w:rsidRPr="00EB53AA" w:rsidRDefault="00192D9A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 xml:space="preserve">Other </w:t>
            </w:r>
          </w:p>
        </w:tc>
        <w:tc>
          <w:tcPr>
            <w:tcW w:w="3326" w:type="dxa"/>
            <w:gridSpan w:val="5"/>
          </w:tcPr>
          <w:p w:rsidR="00192D9A" w:rsidRPr="00EB53AA" w:rsidRDefault="00192D9A" w:rsidP="00EE6C7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09" w:type="dxa"/>
            <w:gridSpan w:val="4"/>
          </w:tcPr>
          <w:p w:rsidR="00192D9A" w:rsidRPr="00EB53AA" w:rsidRDefault="00192D9A" w:rsidP="00EE6C7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192D9A" w:rsidRPr="00EB53AA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192D9A" w:rsidRPr="00EB53AA" w:rsidRDefault="00192D9A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Final Exam</w:t>
            </w:r>
          </w:p>
        </w:tc>
        <w:tc>
          <w:tcPr>
            <w:tcW w:w="3326" w:type="dxa"/>
            <w:gridSpan w:val="5"/>
          </w:tcPr>
          <w:p w:rsidR="00192D9A" w:rsidRPr="00EB53AA" w:rsidRDefault="00192D9A" w:rsidP="00EE6C7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09" w:type="dxa"/>
            <w:gridSpan w:val="4"/>
          </w:tcPr>
          <w:p w:rsidR="00192D9A" w:rsidRPr="00EB53AA" w:rsidRDefault="00192D9A" w:rsidP="00EE6C7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</w:tr>
      <w:tr w:rsidR="00192D9A" w:rsidRPr="00EB53AA">
        <w:trPr>
          <w:trHeight w:val="282"/>
        </w:trPr>
        <w:tc>
          <w:tcPr>
            <w:tcW w:w="9286" w:type="dxa"/>
            <w:gridSpan w:val="12"/>
            <w:shd w:val="clear" w:color="auto" w:fill="8DB3E2"/>
          </w:tcPr>
          <w:p w:rsidR="00192D9A" w:rsidRPr="00EB53AA" w:rsidRDefault="00192D9A" w:rsidP="00EE6C7D">
            <w:pPr>
              <w:jc w:val="center"/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W</w:t>
            </w:r>
            <w:r>
              <w:rPr>
                <w:b/>
                <w:bCs/>
                <w:sz w:val="22"/>
                <w:szCs w:val="22"/>
                <w:lang w:val="en-US"/>
              </w:rPr>
              <w:t>EEKLY COURSE PLAN</w:t>
            </w:r>
          </w:p>
        </w:tc>
      </w:tr>
      <w:tr w:rsidR="00192D9A" w:rsidRPr="00EB53AA">
        <w:tc>
          <w:tcPr>
            <w:tcW w:w="1522" w:type="dxa"/>
            <w:shd w:val="clear" w:color="auto" w:fill="8DB3E2"/>
          </w:tcPr>
          <w:p w:rsidR="00192D9A" w:rsidRPr="00EB53AA" w:rsidRDefault="00192D9A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 xml:space="preserve">Week </w:t>
            </w:r>
          </w:p>
        </w:tc>
        <w:tc>
          <w:tcPr>
            <w:tcW w:w="7764" w:type="dxa"/>
            <w:gridSpan w:val="11"/>
            <w:shd w:val="clear" w:color="auto" w:fill="8DB3E2"/>
          </w:tcPr>
          <w:p w:rsidR="00192D9A" w:rsidRPr="00EB53AA" w:rsidRDefault="00192D9A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Contents and topics</w:t>
            </w:r>
          </w:p>
        </w:tc>
      </w:tr>
      <w:tr w:rsidR="00192D9A" w:rsidRPr="00EB53AA">
        <w:tc>
          <w:tcPr>
            <w:tcW w:w="1522" w:type="dxa"/>
            <w:shd w:val="clear" w:color="auto" w:fill="C6D9F1"/>
          </w:tcPr>
          <w:p w:rsidR="00192D9A" w:rsidRPr="00EB53AA" w:rsidRDefault="00192D9A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1. Week</w:t>
            </w:r>
          </w:p>
        </w:tc>
        <w:tc>
          <w:tcPr>
            <w:tcW w:w="7764" w:type="dxa"/>
            <w:gridSpan w:val="11"/>
          </w:tcPr>
          <w:p w:rsidR="00192D9A" w:rsidRPr="00A073E8" w:rsidRDefault="00192D9A" w:rsidP="00EE6C7D">
            <w:pPr>
              <w:rPr>
                <w:lang w:val="en-US"/>
              </w:rPr>
            </w:pPr>
            <w:r w:rsidRPr="00A073E8">
              <w:rPr>
                <w:sz w:val="22"/>
                <w:szCs w:val="22"/>
              </w:rPr>
              <w:t>Introduction</w:t>
            </w:r>
          </w:p>
        </w:tc>
      </w:tr>
      <w:tr w:rsidR="00192D9A" w:rsidRPr="00EB53AA">
        <w:tc>
          <w:tcPr>
            <w:tcW w:w="1522" w:type="dxa"/>
            <w:shd w:val="clear" w:color="auto" w:fill="C6D9F1"/>
          </w:tcPr>
          <w:p w:rsidR="00192D9A" w:rsidRPr="00EB53AA" w:rsidRDefault="00192D9A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2. Week</w:t>
            </w:r>
          </w:p>
        </w:tc>
        <w:tc>
          <w:tcPr>
            <w:tcW w:w="7764" w:type="dxa"/>
            <w:gridSpan w:val="11"/>
          </w:tcPr>
          <w:p w:rsidR="00192D9A" w:rsidRPr="00A073E8" w:rsidRDefault="00192D9A" w:rsidP="00EE6C7D">
            <w:pPr>
              <w:rPr>
                <w:lang w:val="en-US"/>
              </w:rPr>
            </w:pPr>
            <w:r w:rsidRPr="00A073E8">
              <w:rPr>
                <w:sz w:val="22"/>
                <w:szCs w:val="22"/>
              </w:rPr>
              <w:t>Equations of state</w:t>
            </w:r>
          </w:p>
        </w:tc>
      </w:tr>
      <w:tr w:rsidR="00192D9A" w:rsidRPr="00EB53AA">
        <w:tc>
          <w:tcPr>
            <w:tcW w:w="1522" w:type="dxa"/>
            <w:shd w:val="clear" w:color="auto" w:fill="C6D9F1"/>
          </w:tcPr>
          <w:p w:rsidR="00192D9A" w:rsidRPr="00EB53AA" w:rsidRDefault="00192D9A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3. Week</w:t>
            </w:r>
          </w:p>
        </w:tc>
        <w:tc>
          <w:tcPr>
            <w:tcW w:w="7764" w:type="dxa"/>
            <w:gridSpan w:val="11"/>
          </w:tcPr>
          <w:p w:rsidR="00192D9A" w:rsidRPr="00A073E8" w:rsidRDefault="00192D9A" w:rsidP="00EE6C7D">
            <w:pPr>
              <w:rPr>
                <w:lang w:val="en-US"/>
              </w:rPr>
            </w:pPr>
            <w:r w:rsidRPr="00A073E8">
              <w:rPr>
                <w:sz w:val="22"/>
                <w:szCs w:val="22"/>
              </w:rPr>
              <w:t>Thermodynamic functions and Equilibrium</w:t>
            </w:r>
          </w:p>
        </w:tc>
      </w:tr>
      <w:tr w:rsidR="00192D9A" w:rsidRPr="00EB53AA">
        <w:tc>
          <w:tcPr>
            <w:tcW w:w="1522" w:type="dxa"/>
            <w:shd w:val="clear" w:color="auto" w:fill="C6D9F1"/>
          </w:tcPr>
          <w:p w:rsidR="00192D9A" w:rsidRPr="00EB53AA" w:rsidRDefault="00192D9A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4. Week</w:t>
            </w:r>
          </w:p>
        </w:tc>
        <w:tc>
          <w:tcPr>
            <w:tcW w:w="7764" w:type="dxa"/>
            <w:gridSpan w:val="11"/>
          </w:tcPr>
          <w:p w:rsidR="00192D9A" w:rsidRPr="00A073E8" w:rsidRDefault="00192D9A" w:rsidP="00EE6C7D">
            <w:pPr>
              <w:rPr>
                <w:lang w:val="en-US"/>
              </w:rPr>
            </w:pPr>
            <w:r w:rsidRPr="00A073E8">
              <w:rPr>
                <w:sz w:val="22"/>
                <w:szCs w:val="22"/>
              </w:rPr>
              <w:t>Fugacity, fugacity and activity coefficients</w:t>
            </w:r>
          </w:p>
        </w:tc>
      </w:tr>
      <w:tr w:rsidR="00192D9A" w:rsidRPr="00EB53AA">
        <w:tc>
          <w:tcPr>
            <w:tcW w:w="1522" w:type="dxa"/>
            <w:shd w:val="clear" w:color="auto" w:fill="C6D9F1"/>
          </w:tcPr>
          <w:p w:rsidR="00192D9A" w:rsidRPr="00EB53AA" w:rsidRDefault="00192D9A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5. Week</w:t>
            </w:r>
          </w:p>
        </w:tc>
        <w:tc>
          <w:tcPr>
            <w:tcW w:w="7764" w:type="dxa"/>
            <w:gridSpan w:val="11"/>
          </w:tcPr>
          <w:p w:rsidR="00192D9A" w:rsidRPr="00A073E8" w:rsidRDefault="00192D9A" w:rsidP="00EE6C7D">
            <w:pPr>
              <w:rPr>
                <w:lang w:val="en-US"/>
              </w:rPr>
            </w:pPr>
            <w:r w:rsidRPr="00A073E8">
              <w:rPr>
                <w:sz w:val="22"/>
                <w:szCs w:val="22"/>
              </w:rPr>
              <w:t>Fugacity, fugacity and activity coefficients</w:t>
            </w:r>
          </w:p>
        </w:tc>
      </w:tr>
      <w:tr w:rsidR="00192D9A" w:rsidRPr="00EB53AA">
        <w:tc>
          <w:tcPr>
            <w:tcW w:w="1522" w:type="dxa"/>
            <w:shd w:val="clear" w:color="auto" w:fill="C6D9F1"/>
          </w:tcPr>
          <w:p w:rsidR="00192D9A" w:rsidRPr="00EB53AA" w:rsidRDefault="00192D9A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6. Week</w:t>
            </w:r>
          </w:p>
        </w:tc>
        <w:tc>
          <w:tcPr>
            <w:tcW w:w="7764" w:type="dxa"/>
            <w:gridSpan w:val="11"/>
          </w:tcPr>
          <w:p w:rsidR="00192D9A" w:rsidRPr="00A073E8" w:rsidRDefault="00192D9A" w:rsidP="00EE6C7D">
            <w:pPr>
              <w:rPr>
                <w:lang w:val="en-US"/>
              </w:rPr>
            </w:pPr>
            <w:r w:rsidRPr="00A073E8">
              <w:rPr>
                <w:sz w:val="22"/>
                <w:szCs w:val="22"/>
              </w:rPr>
              <w:t>Fugacity, fugacity and activity coefficients</w:t>
            </w:r>
          </w:p>
        </w:tc>
      </w:tr>
      <w:tr w:rsidR="00192D9A" w:rsidRPr="00EB53AA">
        <w:tc>
          <w:tcPr>
            <w:tcW w:w="1522" w:type="dxa"/>
            <w:shd w:val="clear" w:color="auto" w:fill="C6D9F1"/>
          </w:tcPr>
          <w:p w:rsidR="00192D9A" w:rsidRPr="00EB53AA" w:rsidRDefault="00192D9A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7. Week</w:t>
            </w:r>
          </w:p>
        </w:tc>
        <w:tc>
          <w:tcPr>
            <w:tcW w:w="7764" w:type="dxa"/>
            <w:gridSpan w:val="11"/>
          </w:tcPr>
          <w:p w:rsidR="00192D9A" w:rsidRPr="00A073E8" w:rsidRDefault="00192D9A" w:rsidP="00EE6C7D">
            <w:pPr>
              <w:rPr>
                <w:lang w:val="en-US"/>
              </w:rPr>
            </w:pPr>
            <w:r w:rsidRPr="00A073E8">
              <w:rPr>
                <w:sz w:val="22"/>
                <w:szCs w:val="22"/>
              </w:rPr>
              <w:t>Phase diagrams , Midterm I</w:t>
            </w:r>
          </w:p>
        </w:tc>
      </w:tr>
      <w:tr w:rsidR="00192D9A" w:rsidRPr="00EB53AA">
        <w:tc>
          <w:tcPr>
            <w:tcW w:w="1522" w:type="dxa"/>
            <w:shd w:val="clear" w:color="auto" w:fill="C6D9F1"/>
          </w:tcPr>
          <w:p w:rsidR="00192D9A" w:rsidRPr="00EB53AA" w:rsidRDefault="00192D9A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8. Week</w:t>
            </w:r>
          </w:p>
        </w:tc>
        <w:tc>
          <w:tcPr>
            <w:tcW w:w="7764" w:type="dxa"/>
            <w:gridSpan w:val="11"/>
          </w:tcPr>
          <w:p w:rsidR="00192D9A" w:rsidRPr="00A073E8" w:rsidRDefault="00192D9A" w:rsidP="00EE6C7D">
            <w:pPr>
              <w:rPr>
                <w:lang w:val="en-US"/>
              </w:rPr>
            </w:pPr>
            <w:r w:rsidRPr="00A073E8">
              <w:rPr>
                <w:sz w:val="22"/>
                <w:szCs w:val="22"/>
              </w:rPr>
              <w:t>Vapor-liquid Equilibrium</w:t>
            </w:r>
          </w:p>
        </w:tc>
      </w:tr>
      <w:tr w:rsidR="00192D9A" w:rsidRPr="00EB53AA">
        <w:tc>
          <w:tcPr>
            <w:tcW w:w="1522" w:type="dxa"/>
            <w:shd w:val="clear" w:color="auto" w:fill="C6D9F1"/>
          </w:tcPr>
          <w:p w:rsidR="00192D9A" w:rsidRPr="00EB53AA" w:rsidRDefault="00192D9A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9. Week</w:t>
            </w:r>
          </w:p>
        </w:tc>
        <w:tc>
          <w:tcPr>
            <w:tcW w:w="7764" w:type="dxa"/>
            <w:gridSpan w:val="11"/>
            <w:vAlign w:val="center"/>
          </w:tcPr>
          <w:p w:rsidR="00192D9A" w:rsidRPr="00A073E8" w:rsidRDefault="00192D9A" w:rsidP="0046117E">
            <w:pPr>
              <w:ind w:left="175" w:hanging="175"/>
            </w:pPr>
            <w:r w:rsidRPr="00A073E8">
              <w:rPr>
                <w:sz w:val="22"/>
                <w:szCs w:val="22"/>
              </w:rPr>
              <w:t>Liquid-liquid Equilibrium</w:t>
            </w:r>
          </w:p>
        </w:tc>
      </w:tr>
      <w:tr w:rsidR="00192D9A" w:rsidRPr="00EB53AA">
        <w:tc>
          <w:tcPr>
            <w:tcW w:w="1522" w:type="dxa"/>
            <w:shd w:val="clear" w:color="auto" w:fill="C6D9F1"/>
          </w:tcPr>
          <w:p w:rsidR="00192D9A" w:rsidRPr="00EB53AA" w:rsidRDefault="00192D9A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10. Week</w:t>
            </w:r>
          </w:p>
        </w:tc>
        <w:tc>
          <w:tcPr>
            <w:tcW w:w="7764" w:type="dxa"/>
            <w:gridSpan w:val="11"/>
            <w:vAlign w:val="center"/>
          </w:tcPr>
          <w:p w:rsidR="00192D9A" w:rsidRPr="00A073E8" w:rsidRDefault="00192D9A" w:rsidP="0046117E">
            <w:pPr>
              <w:ind w:left="175" w:hanging="175"/>
            </w:pPr>
            <w:r w:rsidRPr="00A073E8">
              <w:rPr>
                <w:sz w:val="22"/>
                <w:szCs w:val="22"/>
              </w:rPr>
              <w:t>Liquid-solid Equilibrium</w:t>
            </w:r>
          </w:p>
        </w:tc>
      </w:tr>
      <w:tr w:rsidR="00192D9A" w:rsidRPr="00EB53AA">
        <w:tc>
          <w:tcPr>
            <w:tcW w:w="1522" w:type="dxa"/>
            <w:shd w:val="clear" w:color="auto" w:fill="C6D9F1"/>
          </w:tcPr>
          <w:p w:rsidR="00192D9A" w:rsidRPr="00EB53AA" w:rsidRDefault="00192D9A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11. Week</w:t>
            </w:r>
          </w:p>
        </w:tc>
        <w:tc>
          <w:tcPr>
            <w:tcW w:w="7764" w:type="dxa"/>
            <w:gridSpan w:val="11"/>
            <w:vAlign w:val="center"/>
          </w:tcPr>
          <w:p w:rsidR="00192D9A" w:rsidRPr="00A073E8" w:rsidRDefault="00192D9A" w:rsidP="0046117E">
            <w:pPr>
              <w:ind w:left="175" w:hanging="175"/>
            </w:pPr>
            <w:r w:rsidRPr="00A073E8">
              <w:rPr>
                <w:sz w:val="22"/>
                <w:szCs w:val="22"/>
              </w:rPr>
              <w:t>Liquid-solid Equilibrium</w:t>
            </w:r>
          </w:p>
        </w:tc>
      </w:tr>
      <w:tr w:rsidR="00192D9A" w:rsidRPr="00EB53AA">
        <w:tc>
          <w:tcPr>
            <w:tcW w:w="1522" w:type="dxa"/>
            <w:shd w:val="clear" w:color="auto" w:fill="C6D9F1"/>
          </w:tcPr>
          <w:p w:rsidR="00192D9A" w:rsidRPr="00EB53AA" w:rsidRDefault="00192D9A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12. Week</w:t>
            </w:r>
          </w:p>
        </w:tc>
        <w:tc>
          <w:tcPr>
            <w:tcW w:w="7764" w:type="dxa"/>
            <w:gridSpan w:val="11"/>
            <w:vAlign w:val="center"/>
          </w:tcPr>
          <w:p w:rsidR="00192D9A" w:rsidRPr="00A073E8" w:rsidRDefault="00192D9A" w:rsidP="00915D1A">
            <w:pPr>
              <w:ind w:left="175" w:hanging="175"/>
            </w:pPr>
            <w:r w:rsidRPr="00A073E8">
              <w:rPr>
                <w:sz w:val="22"/>
                <w:szCs w:val="22"/>
              </w:rPr>
              <w:t>Other Topics</w:t>
            </w:r>
          </w:p>
        </w:tc>
      </w:tr>
      <w:tr w:rsidR="00192D9A" w:rsidRPr="00EB53AA">
        <w:tc>
          <w:tcPr>
            <w:tcW w:w="1522" w:type="dxa"/>
            <w:shd w:val="clear" w:color="auto" w:fill="C6D9F1"/>
          </w:tcPr>
          <w:p w:rsidR="00192D9A" w:rsidRPr="00EB53AA" w:rsidRDefault="00192D9A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13. Week</w:t>
            </w:r>
          </w:p>
        </w:tc>
        <w:tc>
          <w:tcPr>
            <w:tcW w:w="7764" w:type="dxa"/>
            <w:gridSpan w:val="11"/>
          </w:tcPr>
          <w:p w:rsidR="00192D9A" w:rsidRPr="00A073E8" w:rsidRDefault="00192D9A" w:rsidP="00EE6C7D">
            <w:pPr>
              <w:rPr>
                <w:lang w:val="en-US"/>
              </w:rPr>
            </w:pPr>
            <w:r w:rsidRPr="00A073E8">
              <w:rPr>
                <w:sz w:val="22"/>
                <w:szCs w:val="22"/>
              </w:rPr>
              <w:t>Midterm  II</w:t>
            </w:r>
          </w:p>
        </w:tc>
      </w:tr>
      <w:tr w:rsidR="00192D9A" w:rsidRPr="00EB53AA">
        <w:tc>
          <w:tcPr>
            <w:tcW w:w="1522" w:type="dxa"/>
            <w:shd w:val="clear" w:color="auto" w:fill="C6D9F1"/>
          </w:tcPr>
          <w:p w:rsidR="00192D9A" w:rsidRPr="00EB53AA" w:rsidRDefault="00192D9A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14. Week</w:t>
            </w:r>
          </w:p>
        </w:tc>
        <w:tc>
          <w:tcPr>
            <w:tcW w:w="7764" w:type="dxa"/>
            <w:gridSpan w:val="11"/>
          </w:tcPr>
          <w:p w:rsidR="00192D9A" w:rsidRPr="00A073E8" w:rsidRDefault="00192D9A" w:rsidP="00EE6C7D">
            <w:pPr>
              <w:rPr>
                <w:lang w:val="en-US"/>
              </w:rPr>
            </w:pPr>
            <w:r w:rsidRPr="00A073E8">
              <w:rPr>
                <w:sz w:val="22"/>
                <w:szCs w:val="22"/>
              </w:rPr>
              <w:t>Oral presentations by students</w:t>
            </w:r>
          </w:p>
        </w:tc>
      </w:tr>
      <w:tr w:rsidR="00192D9A" w:rsidRPr="00EB53AA">
        <w:tc>
          <w:tcPr>
            <w:tcW w:w="1522" w:type="dxa"/>
            <w:shd w:val="clear" w:color="auto" w:fill="C6D9F1"/>
          </w:tcPr>
          <w:p w:rsidR="00192D9A" w:rsidRPr="00EB53AA" w:rsidRDefault="00192D9A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15. Week</w:t>
            </w:r>
          </w:p>
        </w:tc>
        <w:tc>
          <w:tcPr>
            <w:tcW w:w="7764" w:type="dxa"/>
            <w:gridSpan w:val="11"/>
          </w:tcPr>
          <w:p w:rsidR="00192D9A" w:rsidRPr="00A073E8" w:rsidRDefault="00192D9A" w:rsidP="00EE6C7D">
            <w:pPr>
              <w:rPr>
                <w:b/>
                <w:bCs/>
                <w:lang w:val="en-US"/>
              </w:rPr>
            </w:pPr>
            <w:r w:rsidRPr="00A073E8">
              <w:rPr>
                <w:sz w:val="22"/>
                <w:szCs w:val="22"/>
              </w:rPr>
              <w:t>Oral presentations by students</w:t>
            </w:r>
          </w:p>
        </w:tc>
      </w:tr>
    </w:tbl>
    <w:p w:rsidR="00192D9A" w:rsidRDefault="00192D9A" w:rsidP="00E755EE"/>
    <w:sectPr w:rsidR="00192D9A" w:rsidSect="00E755EE">
      <w:footerReference w:type="default" r:id="rId8"/>
      <w:pgSz w:w="11906" w:h="16838"/>
      <w:pgMar w:top="510" w:right="1418" w:bottom="51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2D9A" w:rsidRDefault="00192D9A" w:rsidP="00043C8C">
      <w:r>
        <w:separator/>
      </w:r>
    </w:p>
  </w:endnote>
  <w:endnote w:type="continuationSeparator" w:id="1">
    <w:p w:rsidR="00192D9A" w:rsidRDefault="00192D9A" w:rsidP="00043C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Diavlo Bold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D9A" w:rsidRDefault="00192D9A">
    <w:pPr>
      <w:pStyle w:val="Footer"/>
      <w:jc w:val="center"/>
    </w:pPr>
  </w:p>
  <w:p w:rsidR="00192D9A" w:rsidRDefault="00192D9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2D9A" w:rsidRDefault="00192D9A" w:rsidP="00043C8C">
      <w:r>
        <w:separator/>
      </w:r>
    </w:p>
  </w:footnote>
  <w:footnote w:type="continuationSeparator" w:id="1">
    <w:p w:rsidR="00192D9A" w:rsidRDefault="00192D9A" w:rsidP="00043C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FF3ACB"/>
    <w:multiLevelType w:val="hybridMultilevel"/>
    <w:tmpl w:val="6DAE09D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7F36"/>
    <w:rsid w:val="00043C8C"/>
    <w:rsid w:val="0005383C"/>
    <w:rsid w:val="00192D9A"/>
    <w:rsid w:val="002837E7"/>
    <w:rsid w:val="00316E99"/>
    <w:rsid w:val="004272E3"/>
    <w:rsid w:val="00447F36"/>
    <w:rsid w:val="0046117E"/>
    <w:rsid w:val="0050686D"/>
    <w:rsid w:val="006B16ED"/>
    <w:rsid w:val="006E62AF"/>
    <w:rsid w:val="00777FCC"/>
    <w:rsid w:val="007A4FB2"/>
    <w:rsid w:val="007E508E"/>
    <w:rsid w:val="008A33DA"/>
    <w:rsid w:val="00907BE1"/>
    <w:rsid w:val="00915D1A"/>
    <w:rsid w:val="009C1A06"/>
    <w:rsid w:val="009F6D34"/>
    <w:rsid w:val="00A073E8"/>
    <w:rsid w:val="00BA5681"/>
    <w:rsid w:val="00E67969"/>
    <w:rsid w:val="00E70F62"/>
    <w:rsid w:val="00E755EE"/>
    <w:rsid w:val="00E921CE"/>
    <w:rsid w:val="00EB53AA"/>
    <w:rsid w:val="00EE26C9"/>
    <w:rsid w:val="00EE6C7D"/>
    <w:rsid w:val="00EE7468"/>
    <w:rsid w:val="00F51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7F3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47F3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47F36"/>
    <w:rPr>
      <w:rFonts w:ascii="Times New Roman" w:hAnsi="Times New Roman" w:cs="Times New Roman"/>
      <w:sz w:val="24"/>
      <w:szCs w:val="24"/>
      <w:lang w:eastAsia="tr-TR"/>
    </w:rPr>
  </w:style>
  <w:style w:type="character" w:customStyle="1" w:styleId="arabaslik">
    <w:name w:val="ara_baslik"/>
    <w:uiPriority w:val="99"/>
    <w:rsid w:val="00447F36"/>
    <w:rPr>
      <w:rFonts w:ascii="Diavlo Bold" w:hAnsi="Diavlo Bold" w:cs="Diavlo Bold"/>
      <w:b/>
      <w:bCs/>
      <w:color w:val="auto"/>
      <w:sz w:val="26"/>
      <w:szCs w:val="26"/>
    </w:rPr>
  </w:style>
  <w:style w:type="paragraph" w:styleId="Title">
    <w:name w:val="Title"/>
    <w:aliases w:val="Char,Char Char Char"/>
    <w:basedOn w:val="Normal"/>
    <w:link w:val="TitleChar"/>
    <w:uiPriority w:val="99"/>
    <w:qFormat/>
    <w:rsid w:val="00A073E8"/>
    <w:pPr>
      <w:jc w:val="center"/>
    </w:pPr>
    <w:rPr>
      <w:b/>
      <w:bCs/>
      <w:u w:val="single"/>
      <w:lang w:eastAsia="en-US"/>
    </w:rPr>
  </w:style>
  <w:style w:type="character" w:customStyle="1" w:styleId="TitleChar">
    <w:name w:val="Title Char"/>
    <w:aliases w:val="Char Char,Char Char Char Char"/>
    <w:basedOn w:val="DefaultParagraphFont"/>
    <w:link w:val="Title"/>
    <w:uiPriority w:val="99"/>
    <w:locked/>
    <w:rsid w:val="00A073E8"/>
    <w:rPr>
      <w:rFonts w:ascii="Times New Roman" w:hAnsi="Times New Roman" w:cs="Times New Roman"/>
      <w:b/>
      <w:bCs/>
      <w:sz w:val="20"/>
      <w:szCs w:val="20"/>
      <w:u w:val="single"/>
    </w:rPr>
  </w:style>
  <w:style w:type="character" w:styleId="Hyperlink">
    <w:name w:val="Hyperlink"/>
    <w:basedOn w:val="DefaultParagraphFont"/>
    <w:uiPriority w:val="99"/>
    <w:rsid w:val="00A073E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tapan@gazi.edu.t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2</Pages>
  <Words>342</Words>
  <Characters>1951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GAZİ UNIVERSITY GRADUATE SCHOOL OF NATURAL AND APPLIED SCIENCE</dc:title>
  <dc:subject/>
  <dc:creator>Vildan yilmaz</dc:creator>
  <cp:keywords/>
  <dc:description/>
  <cp:lastModifiedBy> </cp:lastModifiedBy>
  <cp:revision>4</cp:revision>
  <cp:lastPrinted>2013-04-30T13:54:00Z</cp:lastPrinted>
  <dcterms:created xsi:type="dcterms:W3CDTF">2013-06-06T07:38:00Z</dcterms:created>
  <dcterms:modified xsi:type="dcterms:W3CDTF">2013-06-06T07:46:00Z</dcterms:modified>
</cp:coreProperties>
</file>